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F" w:rsidRPr="00671A69" w:rsidRDefault="00A715DF" w:rsidP="00A715D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671A69">
        <w:rPr>
          <w:rStyle w:val="c4"/>
          <w:b/>
          <w:bCs/>
          <w:color w:val="000000"/>
          <w:sz w:val="28"/>
          <w:szCs w:val="28"/>
        </w:rPr>
        <w:t>Мастерская</w:t>
      </w:r>
    </w:p>
    <w:p w:rsidR="00A715DF" w:rsidRDefault="00FB33A3" w:rsidP="00A715D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A715DF" w:rsidRPr="00A71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Секреты конструктивного общения с детьми</w:t>
      </w:r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71A69" w:rsidRPr="00671A69" w:rsidRDefault="00671A69" w:rsidP="00671A69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Pr="00671A69">
        <w:rPr>
          <w:rStyle w:val="c1"/>
          <w:color w:val="000000"/>
          <w:sz w:val="28"/>
          <w:szCs w:val="28"/>
        </w:rPr>
        <w:t>Общение ребенку необходимо, как пища. Плохая пища отравляет организм, неправильное общение «отравляет» психику ребенку, наносит удар его психическому здоровью, эмоциональному благополучию.</w:t>
      </w:r>
    </w:p>
    <w:p w:rsidR="00671A69" w:rsidRPr="00671A69" w:rsidRDefault="00671A69" w:rsidP="00671A6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A69">
        <w:rPr>
          <w:rStyle w:val="c1"/>
          <w:color w:val="000000"/>
          <w:sz w:val="28"/>
          <w:szCs w:val="28"/>
        </w:rPr>
        <w:t>Условия,  в которых растет ребенок, влияют на его развитие. Влияние это может быть как позитивное, так и негативное. Как общаться с ребенком, чтобы способствовать его развитию, помочь уверенно идти по жизни!?</w:t>
      </w:r>
    </w:p>
    <w:p w:rsidR="00671A69" w:rsidRPr="00671A69" w:rsidRDefault="00671A69" w:rsidP="00671A6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A69">
        <w:rPr>
          <w:rStyle w:val="c6"/>
          <w:b/>
          <w:color w:val="000000"/>
          <w:sz w:val="28"/>
          <w:szCs w:val="28"/>
        </w:rPr>
        <w:t>1 условие.</w:t>
      </w:r>
      <w:r w:rsidRPr="00671A69">
        <w:rPr>
          <w:rStyle w:val="c6"/>
          <w:color w:val="000000"/>
          <w:sz w:val="28"/>
          <w:szCs w:val="28"/>
        </w:rPr>
        <w:t xml:space="preserve"> Нужно помнить, что</w:t>
      </w:r>
      <w:r w:rsidRPr="00671A69">
        <w:rPr>
          <w:rStyle w:val="apple-converted-space"/>
          <w:color w:val="000000"/>
          <w:sz w:val="28"/>
          <w:szCs w:val="28"/>
        </w:rPr>
        <w:t> </w:t>
      </w:r>
      <w:r w:rsidRPr="00671A69">
        <w:rPr>
          <w:rStyle w:val="c3"/>
          <w:b/>
          <w:bCs/>
          <w:color w:val="000000"/>
          <w:sz w:val="28"/>
          <w:szCs w:val="28"/>
          <w:u w:val="single"/>
        </w:rPr>
        <w:t>теплые партнерские отношения мамы и</w:t>
      </w:r>
      <w:r w:rsidRPr="00671A69">
        <w:rPr>
          <w:rStyle w:val="c3"/>
          <w:color w:val="000000"/>
          <w:sz w:val="28"/>
          <w:szCs w:val="28"/>
          <w:u w:val="single"/>
        </w:rPr>
        <w:t> </w:t>
      </w:r>
      <w:r w:rsidRPr="00671A69">
        <w:rPr>
          <w:rStyle w:val="c3"/>
          <w:b/>
          <w:bCs/>
          <w:color w:val="000000"/>
          <w:sz w:val="28"/>
          <w:szCs w:val="28"/>
          <w:u w:val="single"/>
        </w:rPr>
        <w:t>папы</w:t>
      </w:r>
      <w:r w:rsidRPr="00671A69">
        <w:rPr>
          <w:rStyle w:val="c1"/>
          <w:color w:val="000000"/>
          <w:sz w:val="28"/>
          <w:szCs w:val="28"/>
        </w:rPr>
        <w:t> — залог эмоционального благополучия ребенка, и важнейшее условие его развития. От того, как родители общаются друг с другом, зависит не только эмоциональное благополучие ребенка, но и то, какой опыт получает ребенок. Этот опыт взаимоотношений ребенок пронесет через всю свою жизнь. Будет строить свое отношение с другими людьми по вашему примеру.</w:t>
      </w:r>
      <w:r>
        <w:rPr>
          <w:rStyle w:val="c1"/>
          <w:color w:val="000000"/>
          <w:sz w:val="28"/>
          <w:szCs w:val="28"/>
        </w:rPr>
        <w:t xml:space="preserve"> </w:t>
      </w:r>
      <w:r w:rsidRPr="00671A69">
        <w:rPr>
          <w:rStyle w:val="c1"/>
          <w:color w:val="000000"/>
          <w:sz w:val="28"/>
          <w:szCs w:val="28"/>
        </w:rPr>
        <w:t>Поэтому важно уметь общаться в семье друг с другом в позитивном ключе, с пониманием относится к чувствам друг друга.</w:t>
      </w:r>
    </w:p>
    <w:p w:rsidR="00671A69" w:rsidRPr="00671A69" w:rsidRDefault="00671A69" w:rsidP="00671A6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A69">
        <w:rPr>
          <w:rStyle w:val="c8"/>
          <w:b/>
          <w:bCs/>
          <w:color w:val="111111"/>
          <w:sz w:val="28"/>
          <w:szCs w:val="28"/>
        </w:rPr>
        <w:t>Задание №1.</w:t>
      </w:r>
    </w:p>
    <w:p w:rsidR="00671A69" w:rsidRPr="00671A69" w:rsidRDefault="00671A69" w:rsidP="00671A69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111111"/>
          <w:sz w:val="28"/>
          <w:szCs w:val="28"/>
        </w:rPr>
      </w:pPr>
      <w:r w:rsidRPr="00671A69">
        <w:rPr>
          <w:rStyle w:val="c0"/>
          <w:i/>
          <w:color w:val="111111"/>
          <w:sz w:val="28"/>
          <w:szCs w:val="28"/>
        </w:rPr>
        <w:t>Представьте некоторые ситуации и подумайте о том, как вы обычно реагируете на ребенка.</w:t>
      </w:r>
    </w:p>
    <w:p w:rsidR="00671A69" w:rsidRPr="00671A69" w:rsidRDefault="00671A69" w:rsidP="00671A69">
      <w:pPr>
        <w:pStyle w:val="c1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71A69">
        <w:rPr>
          <w:rStyle w:val="c2"/>
          <w:b/>
          <w:color w:val="111111"/>
          <w:sz w:val="28"/>
          <w:szCs w:val="28"/>
        </w:rPr>
        <w:t>2 условие</w:t>
      </w:r>
      <w:r w:rsidRPr="00671A69">
        <w:rPr>
          <w:rStyle w:val="c2"/>
          <w:color w:val="111111"/>
          <w:sz w:val="28"/>
          <w:szCs w:val="28"/>
        </w:rPr>
        <w:t xml:space="preserve"> –</w:t>
      </w:r>
      <w:r w:rsidRPr="00671A69">
        <w:rPr>
          <w:rStyle w:val="apple-converted-space"/>
          <w:color w:val="111111"/>
          <w:sz w:val="28"/>
          <w:szCs w:val="28"/>
        </w:rPr>
        <w:t> </w:t>
      </w:r>
      <w:r w:rsidRPr="00671A69">
        <w:rPr>
          <w:rStyle w:val="c3"/>
          <w:b/>
          <w:bCs/>
          <w:color w:val="111111"/>
          <w:sz w:val="28"/>
          <w:szCs w:val="28"/>
          <w:u w:val="single"/>
        </w:rPr>
        <w:t>Удовлетворение потребности в любви — необходимое условие нормального развития ребенка.</w:t>
      </w:r>
      <w:r w:rsidRPr="00671A69">
        <w:rPr>
          <w:rStyle w:val="c2"/>
          <w:color w:val="111111"/>
          <w:sz w:val="28"/>
          <w:szCs w:val="28"/>
        </w:rPr>
        <w:t> Важно</w:t>
      </w:r>
      <w:r w:rsidRPr="00671A69">
        <w:rPr>
          <w:rStyle w:val="c2"/>
          <w:b/>
          <w:bCs/>
          <w:color w:val="111111"/>
          <w:sz w:val="28"/>
          <w:szCs w:val="28"/>
        </w:rPr>
        <w:t> </w:t>
      </w:r>
      <w:r w:rsidRPr="00671A69">
        <w:rPr>
          <w:rStyle w:val="c2"/>
          <w:color w:val="111111"/>
          <w:sz w:val="28"/>
          <w:szCs w:val="28"/>
        </w:rPr>
        <w:t>показывать детям, что вы их любите не только через удовлетворение желаний детей через покупку новой одежды, и пр., но и другими способами: обнять ребенка, прижать к себе, поговорить о том, что интересует ребенка, о чем переживает ребенок, сказать, что вы любите его. Одна из главных потребностей любого человека </w:t>
      </w:r>
      <w:r w:rsidRPr="00671A69">
        <w:rPr>
          <w:rStyle w:val="c2"/>
          <w:i/>
          <w:iCs/>
          <w:color w:val="111111"/>
          <w:sz w:val="28"/>
          <w:szCs w:val="28"/>
        </w:rPr>
        <w:t>(маленького или большого)</w:t>
      </w:r>
      <w:r w:rsidRPr="00671A69">
        <w:rPr>
          <w:rStyle w:val="c0"/>
          <w:color w:val="111111"/>
          <w:sz w:val="28"/>
          <w:szCs w:val="28"/>
        </w:rPr>
        <w:t xml:space="preserve"> — потребность в любви, нужности </w:t>
      </w:r>
      <w:proofErr w:type="gramStart"/>
      <w:r w:rsidRPr="00671A69">
        <w:rPr>
          <w:rStyle w:val="c0"/>
          <w:color w:val="111111"/>
          <w:sz w:val="28"/>
          <w:szCs w:val="28"/>
        </w:rPr>
        <w:t>другому</w:t>
      </w:r>
      <w:proofErr w:type="gramEnd"/>
      <w:r w:rsidRPr="00671A69">
        <w:rPr>
          <w:rStyle w:val="c0"/>
          <w:color w:val="111111"/>
          <w:sz w:val="28"/>
          <w:szCs w:val="28"/>
        </w:rPr>
        <w:t>.</w:t>
      </w:r>
    </w:p>
    <w:p w:rsidR="00671A69" w:rsidRPr="00671A69" w:rsidRDefault="00671A69" w:rsidP="00671A6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1A69">
        <w:rPr>
          <w:rStyle w:val="c8"/>
          <w:b/>
          <w:bCs/>
          <w:color w:val="111111"/>
          <w:sz w:val="28"/>
          <w:szCs w:val="28"/>
        </w:rPr>
        <w:t>Задание №2.</w:t>
      </w:r>
    </w:p>
    <w:p w:rsidR="00671A69" w:rsidRPr="00671A69" w:rsidRDefault="00671A69" w:rsidP="00671A69">
      <w:pPr>
        <w:pStyle w:val="c1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71A69">
        <w:rPr>
          <w:rStyle w:val="c2"/>
          <w:i/>
          <w:color w:val="111111"/>
          <w:sz w:val="28"/>
          <w:szCs w:val="28"/>
        </w:rPr>
        <w:t>Попробуйте дома в течение одного дня </w:t>
      </w:r>
      <w:r w:rsidRPr="00671A69">
        <w:rPr>
          <w:rStyle w:val="c2"/>
          <w:i/>
          <w:iCs/>
          <w:color w:val="111111"/>
          <w:sz w:val="28"/>
          <w:szCs w:val="28"/>
        </w:rPr>
        <w:t>(а лучше двух-трех)</w:t>
      </w:r>
      <w:r w:rsidRPr="00671A69">
        <w:rPr>
          <w:rStyle w:val="c2"/>
          <w:i/>
          <w:color w:val="111111"/>
          <w:sz w:val="28"/>
          <w:szCs w:val="28"/>
        </w:rPr>
        <w:t> подсчитать, сколько раз вы обратились к своему ребенку с эмоционально положительным высказыванием и сколько — с отрицательным </w:t>
      </w:r>
      <w:r w:rsidRPr="00671A69">
        <w:rPr>
          <w:rStyle w:val="c2"/>
          <w:i/>
          <w:iCs/>
          <w:color w:val="111111"/>
          <w:sz w:val="28"/>
          <w:szCs w:val="28"/>
        </w:rPr>
        <w:t>(упреком, замечанием, критикой)</w:t>
      </w:r>
      <w:r w:rsidRPr="00671A69">
        <w:rPr>
          <w:rStyle w:val="c0"/>
          <w:i/>
          <w:color w:val="111111"/>
          <w:sz w:val="28"/>
          <w:szCs w:val="28"/>
        </w:rPr>
        <w:t>. Если количество отрицательных высказываний равно числу положительных или перевешивает его, с общением у вас не все благополучно.</w:t>
      </w:r>
    </w:p>
    <w:p w:rsidR="00671A69" w:rsidRPr="00671A69" w:rsidRDefault="00671A69" w:rsidP="00671A69">
      <w:pPr>
        <w:pStyle w:val="c1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общение с детьми имеет большое значение. И оно не всегда бывает конструктивным. Существуют определенные особенности. Предлагаю сегодня рассмотреть основные способы, которые оказывают основное влияние на наши взаимоотношения.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способ. Определение границы личностного пространства.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 w:firstLine="55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человек имеет свои границы, свою личностную территорию, свой взгляд на жизнь, свое восприятие мира... Если человек по каким-либо причинам перестает видеть различия между собой и другим человеком, то это приводит к серьезным социальным последствиям, к нарушению в общении.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 w:firstLine="55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таком состоянии человек требует от других сходства со своими взглядами и отказывается терпеть какие-либо различия. Наиболее часто это проявляется у родителей, которые отказываются признавать, что их дети могут отличаться от них хотя бы в чем-то, 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дети на соответствуют их ожиданиям.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 w:firstLine="55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нарушения границ (непринятия взглядов другого человека) существуют и в отношениях взрослых. Поскольку зачастую отличия взглядов другого 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уважаются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требует, чтобы другой разделял его взгляды даже в мелочах - конфликты и затруднения во взаимопонимании продолжают существовать. Чем больше люди ценят и уважают различия друг друга, тем лучше и глубже оказывается контакт между ними и тем проще им разрешать возникающие между ними проблемы.</w:t>
      </w:r>
    </w:p>
    <w:p w:rsidR="00FB33A3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 w:firstLine="55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границ называют слиянием. 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 w:firstLine="55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67a96a821ad2be2067cf8cdc24d04e474f2c7674"/>
      <w:bookmarkStart w:id="1" w:name="0"/>
      <w:bookmarkEnd w:id="0"/>
      <w:bookmarkEnd w:id="1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человек «В» желает, чтобы поведение человека «А» соответствовало его представлениям о том, «как следует» себя вести, он нарушает личную границу другого. Кроме того, у них появляется общая зона конфликта (область, где они пересекаются)</w:t>
      </w:r>
      <w:r w:rsidR="00FB33A3"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 «В» настаивает и добивается своего, он остается целостным, а человек «А» чувствует себя ущемленным, неполноценным. (Таким человеком любят пользоваться, он не может сказать «нет»)</w:t>
      </w:r>
      <w:r w:rsidR="00FB33A3"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может быть его реакция? Он или подавляет собственные потребности (а в целом и свою индивидуальность, и тогда последствиями такого его выбора могут быть депрессия, стрессы, психосоматические заболевания), или же он возмущается подобными посягательствами на свою жизненную территорию (иначе говоря, чужими притязаниями на свой образ жизни), и выталкивает человека «В» за свою границу. Если он это делает грубо, испытывая чувство гнева, между ними происходит «внешний взрыв» или конфликт</w:t>
      </w:r>
      <w:r w:rsidR="00FB33A3"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2" w:name="4738642dede41b218953285345469c83c81301d9"/>
      <w:bookmarkStart w:id="3" w:name="1"/>
      <w:bookmarkEnd w:id="2"/>
      <w:bookmarkEnd w:id="3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между людьми «А» и «В» не было взаимных претензий, они должны общаться на «границе контакта». В таком случае каждый из них остается целостным и никто не посягает на личную территорию другого.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для этого необходимо: следует разрешить 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таким, какой он есть, принять его со всеми его недостатками и достоинствами, не ущемляя достоинств своих. Такая позиция ведет к психическому здоровью и гармоничному общению с другими. Особенно эффективна такая позиция в детско-родительских отношениях.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защищать свои границы и не нарушать границы другого человека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к родителям: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 «Какое слияние чаще встречается в вашем жизненном опыте? Умеете ли вы противостоять ущемляющему Вас воздействию?»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 родителей (дискуссия)...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Ведущий: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способ. «Я</w:t>
      </w:r>
      <w:proofErr w:type="gramStart"/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»-</w:t>
      </w:r>
      <w:proofErr w:type="gramEnd"/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«Ты» высказывания или «Я»-«Ты» сообщения.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Я-высказывание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» включает в себя описание чувств говорящего, обозначение конкретного поведения, которое вызвало эти чувства, и информацию о том, что, по мнению говорящего, можно в этой ситуации предпринять.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записывает на доске схему «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Я-высказываний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«Я чувствую..</w:t>
      </w:r>
      <w:proofErr w:type="gramStart"/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.(</w:t>
      </w:r>
      <w:proofErr w:type="gramEnd"/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эмоция), когда ты...(поведение), и я хочу...(описание действия)».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простая формула помогает не только выразить свои непосредственные чувства, но и дает человеку возможность ощутить себя ответственным за свои мысли и чувства, поскольку причины их 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в себе, а не во внешних обстоятельствах.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Ты-сообщения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являются свидетельством агрессии в адрес партнера по общению, так как задевают чувства другого человека. В ответ на «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Ты-сообщения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» любой человек обычно закрывается и старается уйти от разговора. Кто-то воспринимает их как обвинения и обижается, кто-то раздражается и защищается, а кто-то дерзит. Поэтому, если вы хотите, чтобы ваш собеседник изменил свое поведение, избегайте «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Ты-высказываний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», иначе он просто перестанет вас воспринимать.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Обсуждаются ситуации и примеры «Я» и «Ты» сообщений...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ситуаций:</w:t>
      </w:r>
    </w:p>
    <w:tbl>
      <w:tblPr>
        <w:tblW w:w="10805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6"/>
        <w:gridCol w:w="4011"/>
        <w:gridCol w:w="5147"/>
        <w:gridCol w:w="511"/>
      </w:tblGrid>
      <w:tr w:rsidR="00A715DF" w:rsidRPr="00A715DF" w:rsidTr="00FB33A3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4" w:name="5441ccf835da94a89c8dd7cc7a342ae999eb7fc3"/>
            <w:bookmarkStart w:id="5" w:name="2"/>
            <w:bookmarkEnd w:id="4"/>
            <w:bookmarkEnd w:id="5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«Это просто твой эгоизм»</w:t>
            </w:r>
          </w:p>
        </w:tc>
        <w:tc>
          <w:tcPr>
            <w:tcW w:w="5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15DF" w:rsidRPr="00A715DF" w:rsidTr="00FB33A3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3261AD">
            <w:pPr>
              <w:numPr>
                <w:ilvl w:val="0"/>
                <w:numId w:val="1"/>
              </w:numPr>
              <w:tabs>
                <w:tab w:val="left" w:pos="10348"/>
              </w:tabs>
              <w:spacing w:before="30" w:after="30" w:line="0" w:lineRule="atLeast"/>
              <w:ind w:left="0" w:right="26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так поступаешь, я не чувствую прежней заботы. Мне бы хотелось, чтобы мы понимали друг друга, потому что для меня это важно.</w:t>
            </w:r>
          </w:p>
        </w:tc>
      </w:tr>
      <w:tr w:rsidR="00A715DF" w:rsidRPr="00A715DF" w:rsidTr="00FB33A3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3261AD">
            <w:pPr>
              <w:tabs>
                <w:tab w:val="left" w:pos="10348"/>
              </w:tabs>
              <w:spacing w:after="0" w:line="0" w:lineRule="atLeast"/>
              <w:ind w:right="26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«Ты никогда не делаешь то, чего хочу я.»</w:t>
            </w:r>
          </w:p>
        </w:tc>
      </w:tr>
      <w:tr w:rsidR="00A715DF" w:rsidRPr="00A715DF" w:rsidTr="00FB33A3"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3261AD">
            <w:pPr>
              <w:numPr>
                <w:ilvl w:val="0"/>
                <w:numId w:val="2"/>
              </w:numPr>
              <w:tabs>
                <w:tab w:val="left" w:pos="10348"/>
              </w:tabs>
              <w:spacing w:before="30" w:after="30" w:line="0" w:lineRule="atLeast"/>
              <w:ind w:left="0" w:right="267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ты принимаешь решение за нас обоих, не спрашивая моего мнения, я чувствую обиду, и мне кажется, что тебя не интересует моя точка зрения. Мне бы хотелось, чтобы мы совместно обсуждали эти вопросы, так, чтобы были учтены желания обоих.</w:t>
            </w:r>
          </w:p>
        </w:tc>
      </w:tr>
    </w:tbl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Упражнение «Посылка «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я-сообщений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в парах раздаются примеры конфликтных ситуаций. Предлагается построить «Я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в ответ на «Ты»-сообщение. Использовать схему.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Инструкция: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«Прочтите ситуацию, изучите 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Ты-сообщение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напишите "</w:t>
      </w:r>
      <w:proofErr w:type="spell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Я-сообщения</w:t>
      </w:r>
      <w:proofErr w:type="spell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 в третьей колонке. Ответы сравните с ключом».</w:t>
      </w:r>
    </w:p>
    <w:tbl>
      <w:tblPr>
        <w:tblW w:w="10947" w:type="dxa"/>
        <w:tblInd w:w="-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6"/>
        <w:gridCol w:w="4678"/>
        <w:gridCol w:w="3260"/>
        <w:gridCol w:w="2693"/>
      </w:tblGrid>
      <w:tr w:rsidR="00A715DF" w:rsidRPr="00A715DF" w:rsidTr="00FB33A3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6" w:name="edccb903a831de65fd47538a054c08fe3a04c1de"/>
            <w:bookmarkStart w:id="7" w:name="3"/>
            <w:bookmarkEnd w:id="6"/>
            <w:bookmarkEnd w:id="7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Ты-сообщение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Я-сообщение</w:t>
            </w:r>
            <w:proofErr w:type="spellEnd"/>
            <w:proofErr w:type="gramEnd"/>
          </w:p>
        </w:tc>
      </w:tr>
      <w:tr w:rsidR="00A715DF" w:rsidRPr="00A715DF" w:rsidTr="00FB33A3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FB33A3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15DF"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весь день хмурый и молчаливый. Мать не знает, в чем дело.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Иди сюда, не хмурься. Надо быть </w:t>
            </w:r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повеселее</w:t>
            </w:r>
            <w:proofErr w:type="gramEnd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Ты что-то принимаешь слишком всерьез.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15DF" w:rsidRPr="00A715DF" w:rsidTr="00FB33A3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FB33A3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15DF"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включил музыку слишком громко, это мешает родителям разговаривать</w:t>
            </w:r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?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 что, не можешь быть </w:t>
            </w:r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повнимательней</w:t>
            </w:r>
            <w:proofErr w:type="gramEnd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другим? Почему ты включил это так громко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15DF" w:rsidRPr="00A715DF" w:rsidTr="00FB33A3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FB33A3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15DF"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обещал помочь сделать что-то к приходу гостей. Остался час, а работа не начата.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болтался весь день и ничего не сделал. Как можно быть таким невнимательным и безответственным?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715DF" w:rsidRPr="00A715DF" w:rsidTr="00FB33A3"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FB33A3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715DF"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Девочка забыла придти домой в назначенное время. Поэтому мать не смогла пойти с ней в магазин купить обувь.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6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Тебе должно быть стыдно! После того, как мы договорились, ты являешься не вовремя</w:t>
            </w:r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....</w:t>
            </w:r>
            <w:proofErr w:type="gramEnd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т.п.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Обсуждение упражнения с родителями...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Выводы ведущего: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 "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Ты-сообщения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 являются плохими кодами для сообщения о том, что родитель чувствует, т.к. они чаще всего декодируются ребенком в терминах того, что ему следует делать (посылка решения) или какой он плохой (через порицание и оценку).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Я-сообщения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 являются более эффективными и здоровыми для взаимоотношений родителя и ребенка. Они в меньшей степени провоцируют сопротивление. Честно сообщить ребенку об эффекте, который производит его поведение на вас, означает в гораздо меньшей степени травмировать его, чем утверждать, что он в чем-то плох, поскольку так себя ведет.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Я-сообщения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 бесконечно более эффективны, поскольку они налагают ответственность на ребенка за изменения его поведения.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Мини-информация: «Проблема "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Я-сообщений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"»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«Дети часто игнорируют "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Я-сообщения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", особенно вначале. Они иногда предпочитают "не слышать", как их поведение воздействует на родителей.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Родителям следует посылать следующее "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Я-сообщение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", когда первое не получает ответа. Возможно, следующее будет сильнее, интенсивнее, громче или с большим чувством. Следующее сообщение говорит ребенку: "Смотри, я действительно имею это в виду".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также часто отвечают на "</w:t>
      </w:r>
      <w:proofErr w:type="spellStart"/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Я-сообщения</w:t>
      </w:r>
      <w:proofErr w:type="spellEnd"/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", посылая обратно свое "</w:t>
      </w:r>
      <w:proofErr w:type="spell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Я-сообщение</w:t>
      </w:r>
      <w:proofErr w:type="spell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". Вместо того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изменить свое поведение немедленно, они хотят, чтобы вы услышали, каковы их чувства.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Часто, после того, как ребенку сказали, что родитель понял его чувства, он изменяет свое поведение. Обычно все, что ребенок хочет - это понимание его чувств - и тогда он захочет сделать что-либо конструктивное по поводу ваших чувств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к соблюдению «Границ контакта» и «</w:t>
      </w:r>
      <w:proofErr w:type="spellStart"/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Я-высказываниям</w:t>
      </w:r>
      <w:proofErr w:type="spellEnd"/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прибавить «Активное слушание», то взаимоотношения с ребенком (да и </w:t>
      </w:r>
      <w:proofErr w:type="gramStart"/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proofErr w:type="gramEnd"/>
      <w:r w:rsidRPr="00671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взрослыми людьми тоже) будут просто замечательными. Таким образом, всегда можно найти «общий язык» даже с самым трудным ребенком. Главное следовать простым рекомендациям, и результат не заставит вас долго ждать.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Мини-информация: «Активное слушание (АС)»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«Активное слушание»</w:t>
      </w: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 - замечательный путь и вовлечение того, кто посылает сообщение в беседу с реципиентом.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Слушая слова и высказывания ребенка, нужно понимать, что происходит с ребенком (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он испытывает и 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потребность лежит за его высказываниями), т.е. следует раскрыть мотив его слов.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Применяя активное слушание, нужно декодировать чувства и эмоции ребенка, закодированные им во время высказывания, так как ребенок не всегда точно может представлять свое эмоциональное состояние, а тем более точно назвать то, что он чувствует. И ему понадобиться помощь взрослого</w:t>
      </w:r>
      <w:proofErr w:type="gramStart"/>
      <w:r w:rsidRPr="00671A69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Упражнение «Навыки активного слушания»</w:t>
      </w:r>
    </w:p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Ведущий озвучивает высказывания ребенка. Участникам предлагается определить, что чувствует при этом ребенок.</w:t>
      </w:r>
    </w:p>
    <w:tbl>
      <w:tblPr>
        <w:tblW w:w="10805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0"/>
        <w:gridCol w:w="3695"/>
      </w:tblGrid>
      <w:tr w:rsidR="00A715DF" w:rsidRPr="00A715DF" w:rsidTr="00FB33A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8" w:name="3b9320c23beaad668be4fe172ed2fe1db49df8cf"/>
            <w:bookmarkStart w:id="9" w:name="4"/>
            <w:bookmarkEnd w:id="8"/>
            <w:bookmarkEnd w:id="9"/>
            <w:r w:rsidRPr="0067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ГОВОРИТ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-142"/>
              <w:jc w:val="both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ЧУВСТВУЕТ</w:t>
            </w:r>
          </w:p>
        </w:tc>
      </w:tr>
      <w:tr w:rsidR="00A715DF" w:rsidRPr="00A715DF" w:rsidTr="00FB33A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25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Осталось только 10 дней до конца школы.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5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радость, облегчение</w:t>
            </w:r>
          </w:p>
        </w:tc>
      </w:tr>
      <w:tr w:rsidR="00A715DF" w:rsidRPr="00A715DF" w:rsidTr="00FB33A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25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никогда не буду лучше Саши, делаю, делаю, а он все равно лучше меня.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5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 неадекватности, обескураженности</w:t>
            </w:r>
          </w:p>
        </w:tc>
      </w:tr>
      <w:tr w:rsidR="00A715DF" w:rsidRPr="00A715DF" w:rsidTr="00FB33A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25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дети пошли гулять, мне не с кем играть.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5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оставленность</w:t>
            </w:r>
            <w:proofErr w:type="spellEnd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покинутость</w:t>
            </w:r>
            <w:proofErr w:type="spellEnd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одиночество</w:t>
            </w:r>
          </w:p>
        </w:tc>
      </w:tr>
      <w:tr w:rsidR="00A715DF" w:rsidRPr="00A715DF" w:rsidTr="00FB33A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25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Саше родители разрешили поехать в школу на велосипеде, а я езжу лучше него.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5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чувство родительской несправедливости и своей компетентности</w:t>
            </w:r>
          </w:p>
        </w:tc>
      </w:tr>
      <w:tr w:rsidR="00A715DF" w:rsidRPr="00A715DF" w:rsidTr="00FB33A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25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сам могу это сделать. Мне не надо помогать, я достаточно взрослый, чтобы сделать это сам.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5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омпетентность, нежелание принимать помощь</w:t>
            </w:r>
          </w:p>
        </w:tc>
      </w:tr>
      <w:tr w:rsidR="00A715DF" w:rsidRPr="00A715DF" w:rsidTr="00FB33A3"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258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Уходите, оставьте меня одного. Я не хочу ни с кем разговаривать. Вам наплевать на то, что со мной случается.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A715DF" w:rsidRPr="00A715DF" w:rsidRDefault="00A715DF" w:rsidP="00671A69">
            <w:pPr>
              <w:tabs>
                <w:tab w:val="left" w:pos="10348"/>
              </w:tabs>
              <w:spacing w:after="0" w:line="0" w:lineRule="atLeast"/>
              <w:ind w:right="125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gramStart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671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оль, злость, чувствует, что его не любят.</w:t>
            </w:r>
          </w:p>
        </w:tc>
      </w:tr>
    </w:tbl>
    <w:p w:rsidR="00A715DF" w:rsidRPr="00A715DF" w:rsidRDefault="00A715DF" w:rsidP="00671A69">
      <w:pPr>
        <w:shd w:val="clear" w:color="auto" w:fill="FFFFFF"/>
        <w:tabs>
          <w:tab w:val="left" w:pos="10348"/>
        </w:tabs>
        <w:spacing w:after="0" w:line="240" w:lineRule="auto"/>
        <w:ind w:right="-14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71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Вывод ведущего: </w:t>
      </w:r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«Когда родители отвечают на проблемы ребенка </w:t>
      </w:r>
      <w:proofErr w:type="gramStart"/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через</w:t>
      </w:r>
      <w:proofErr w:type="gramEnd"/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proofErr w:type="gramEnd"/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они обнаруживают, что ребенок часто начинает думать о самом себе: анализировать свои проблемы, находить конструктивные решения. АС создает доверие, в то время как советы, выводы, инструкции и т.п. передают недоверие, т.к. ответственность </w:t>
      </w:r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за решение забирают у ребенка</w:t>
      </w:r>
      <w:proofErr w:type="gramStart"/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proofErr w:type="gramEnd"/>
      <w:r w:rsidRPr="00671A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оэтому АС - эффективный путь воспитания самоконтроля, ответственности и независимости».</w:t>
      </w:r>
    </w:p>
    <w:p w:rsidR="00671A69" w:rsidRPr="00671A69" w:rsidRDefault="00671A69" w:rsidP="00671A69">
      <w:pPr>
        <w:pStyle w:val="c17"/>
        <w:shd w:val="clear" w:color="auto" w:fill="FFFFFF"/>
        <w:tabs>
          <w:tab w:val="left" w:pos="10348"/>
        </w:tabs>
        <w:spacing w:before="0" w:beforeAutospacing="0" w:after="0" w:afterAutospacing="0"/>
        <w:ind w:right="-142"/>
        <w:jc w:val="both"/>
        <w:rPr>
          <w:rStyle w:val="c0"/>
          <w:b/>
          <w:i/>
          <w:color w:val="111111"/>
          <w:sz w:val="28"/>
          <w:szCs w:val="28"/>
        </w:rPr>
      </w:pPr>
      <w:r w:rsidRPr="00671A69">
        <w:rPr>
          <w:rStyle w:val="c0"/>
          <w:b/>
          <w:i/>
          <w:color w:val="111111"/>
          <w:sz w:val="28"/>
          <w:szCs w:val="28"/>
        </w:rPr>
        <w:t>Заключение</w:t>
      </w:r>
    </w:p>
    <w:p w:rsidR="00A715DF" w:rsidRDefault="00A715DF" w:rsidP="00671A69">
      <w:pPr>
        <w:pStyle w:val="c11"/>
        <w:shd w:val="clear" w:color="auto" w:fill="FFFFFF"/>
        <w:tabs>
          <w:tab w:val="left" w:pos="10348"/>
        </w:tabs>
        <w:spacing w:before="0" w:beforeAutospacing="0" w:after="0" w:afterAutospacing="0"/>
        <w:ind w:right="-142" w:firstLine="360"/>
        <w:jc w:val="both"/>
        <w:rPr>
          <w:rStyle w:val="c0"/>
          <w:color w:val="111111"/>
          <w:sz w:val="28"/>
          <w:szCs w:val="28"/>
        </w:rPr>
      </w:pPr>
      <w:r w:rsidRPr="00671A69">
        <w:rPr>
          <w:rStyle w:val="c0"/>
          <w:color w:val="111111"/>
          <w:sz w:val="28"/>
          <w:szCs w:val="28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671A69">
        <w:rPr>
          <w:rStyle w:val="c0"/>
          <w:color w:val="111111"/>
          <w:sz w:val="28"/>
          <w:szCs w:val="28"/>
        </w:rPr>
        <w:t>другого</w:t>
      </w:r>
      <w:proofErr w:type="gramEnd"/>
      <w:r w:rsidRPr="00671A69">
        <w:rPr>
          <w:rStyle w:val="c0"/>
          <w:color w:val="111111"/>
          <w:sz w:val="28"/>
          <w:szCs w:val="28"/>
        </w:rPr>
        <w:t>. Невозможно создать правильные отношения с ребенком, если нет мирной и доброжелательной атмосферы в семье в целом.</w:t>
      </w:r>
    </w:p>
    <w:p w:rsidR="00671A69" w:rsidRPr="00671A69" w:rsidRDefault="00671A69" w:rsidP="00671A69">
      <w:pPr>
        <w:pStyle w:val="c11"/>
        <w:shd w:val="clear" w:color="auto" w:fill="FFFFFF"/>
        <w:tabs>
          <w:tab w:val="left" w:pos="10348"/>
        </w:tabs>
        <w:spacing w:before="0" w:beforeAutospacing="0" w:after="0" w:afterAutospacing="0"/>
        <w:ind w:right="-142" w:firstLine="360"/>
        <w:jc w:val="both"/>
        <w:rPr>
          <w:color w:val="000000"/>
          <w:sz w:val="28"/>
          <w:szCs w:val="28"/>
        </w:rPr>
      </w:pPr>
    </w:p>
    <w:sectPr w:rsidR="00671A69" w:rsidRPr="00671A69" w:rsidSect="00671A69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FA3"/>
    <w:multiLevelType w:val="multilevel"/>
    <w:tmpl w:val="FAF6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00DDB"/>
    <w:multiLevelType w:val="multilevel"/>
    <w:tmpl w:val="BE7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5DF"/>
    <w:rsid w:val="003261AD"/>
    <w:rsid w:val="00671A69"/>
    <w:rsid w:val="00A715DF"/>
    <w:rsid w:val="00FB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715DF"/>
  </w:style>
  <w:style w:type="paragraph" w:customStyle="1" w:styleId="c17">
    <w:name w:val="c17"/>
    <w:basedOn w:val="a"/>
    <w:rsid w:val="00A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15DF"/>
  </w:style>
  <w:style w:type="character" w:customStyle="1" w:styleId="c6">
    <w:name w:val="c6"/>
    <w:basedOn w:val="a0"/>
    <w:rsid w:val="00A715DF"/>
  </w:style>
  <w:style w:type="character" w:customStyle="1" w:styleId="apple-converted-space">
    <w:name w:val="apple-converted-space"/>
    <w:basedOn w:val="a0"/>
    <w:rsid w:val="00A715DF"/>
  </w:style>
  <w:style w:type="character" w:customStyle="1" w:styleId="c3">
    <w:name w:val="c3"/>
    <w:basedOn w:val="a0"/>
    <w:rsid w:val="00A715DF"/>
  </w:style>
  <w:style w:type="character" w:customStyle="1" w:styleId="c8">
    <w:name w:val="c8"/>
    <w:basedOn w:val="a0"/>
    <w:rsid w:val="00A715DF"/>
  </w:style>
  <w:style w:type="character" w:customStyle="1" w:styleId="c0">
    <w:name w:val="c0"/>
    <w:basedOn w:val="a0"/>
    <w:rsid w:val="00A715DF"/>
  </w:style>
  <w:style w:type="paragraph" w:customStyle="1" w:styleId="c15">
    <w:name w:val="c15"/>
    <w:basedOn w:val="a"/>
    <w:rsid w:val="00A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15DF"/>
  </w:style>
  <w:style w:type="paragraph" w:customStyle="1" w:styleId="c16">
    <w:name w:val="c16"/>
    <w:basedOn w:val="a"/>
    <w:rsid w:val="00A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715DF"/>
  </w:style>
  <w:style w:type="paragraph" w:customStyle="1" w:styleId="c12">
    <w:name w:val="c12"/>
    <w:basedOn w:val="a"/>
    <w:rsid w:val="00A7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2021-05-24T06:08:00Z</dcterms:created>
  <dcterms:modified xsi:type="dcterms:W3CDTF">2021-05-24T06:39:00Z</dcterms:modified>
</cp:coreProperties>
</file>